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7AF45" w14:textId="78CBC69A" w:rsidR="00206BBB" w:rsidRDefault="00206BBB" w:rsidP="00206BBB">
      <w:pPr>
        <w:pStyle w:val="Ttulo2"/>
        <w:rPr>
          <w:sz w:val="22"/>
          <w:szCs w:val="22"/>
          <w:highlight w:val="white"/>
        </w:rPr>
      </w:pPr>
      <w:r w:rsidRPr="00206BBB">
        <w:rPr>
          <w:sz w:val="22"/>
          <w:szCs w:val="22"/>
          <w:highlight w:val="white"/>
        </w:rPr>
        <w:t>Escala Branden Para Pacientes Adultos.</w:t>
      </w:r>
    </w:p>
    <w:p w14:paraId="51728A3E" w14:textId="77777777" w:rsidR="00206BBB" w:rsidRPr="00206BBB" w:rsidRDefault="00206BBB" w:rsidP="00206BBB">
      <w:pPr>
        <w:rPr>
          <w:highlight w:val="white"/>
        </w:rPr>
      </w:pPr>
    </w:p>
    <w:tbl>
      <w:tblPr>
        <w:tblStyle w:val="Tablaconcuadrcula"/>
        <w:tblW w:w="9493" w:type="dxa"/>
        <w:tblLayout w:type="fixed"/>
        <w:tblLook w:val="0400" w:firstRow="0" w:lastRow="0" w:firstColumn="0" w:lastColumn="0" w:noHBand="0" w:noVBand="1"/>
      </w:tblPr>
      <w:tblGrid>
        <w:gridCol w:w="1363"/>
        <w:gridCol w:w="1888"/>
        <w:gridCol w:w="2160"/>
        <w:gridCol w:w="2097"/>
        <w:gridCol w:w="1985"/>
      </w:tblGrid>
      <w:tr w:rsidR="00206BBB" w:rsidRPr="007D0B14" w14:paraId="36AA91F1" w14:textId="77777777" w:rsidTr="009C65A0">
        <w:tc>
          <w:tcPr>
            <w:tcW w:w="1363" w:type="dxa"/>
          </w:tcPr>
          <w:p w14:paraId="705713F0" w14:textId="77777777" w:rsidR="00206BBB" w:rsidRPr="007D0B14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bookmarkStart w:id="0" w:name="_Hlk166229606"/>
            <w:r w:rsidRPr="007D0B14">
              <w:rPr>
                <w:sz w:val="16"/>
                <w:szCs w:val="16"/>
                <w:highlight w:val="white"/>
              </w:rPr>
              <w:t xml:space="preserve"> </w:t>
            </w:r>
            <w:r>
              <w:rPr>
                <w:b/>
                <w:sz w:val="18"/>
                <w:szCs w:val="18"/>
              </w:rPr>
              <w:t>Criterios</w:t>
            </w:r>
          </w:p>
        </w:tc>
        <w:tc>
          <w:tcPr>
            <w:tcW w:w="1888" w:type="dxa"/>
          </w:tcPr>
          <w:p w14:paraId="57A4C6B6" w14:textId="77777777" w:rsidR="00206BBB" w:rsidRPr="007D0B14" w:rsidRDefault="00206BBB" w:rsidP="009C65A0">
            <w:pPr>
              <w:jc w:val="center"/>
              <w:rPr>
                <w:b/>
                <w:sz w:val="16"/>
                <w:szCs w:val="16"/>
                <w:highlight w:val="white"/>
              </w:rPr>
            </w:pPr>
            <w:r w:rsidRPr="007D0B14">
              <w:rPr>
                <w:b/>
                <w:sz w:val="16"/>
                <w:szCs w:val="16"/>
                <w:highlight w:val="white"/>
              </w:rPr>
              <w:t>1</w:t>
            </w:r>
          </w:p>
        </w:tc>
        <w:tc>
          <w:tcPr>
            <w:tcW w:w="2160" w:type="dxa"/>
          </w:tcPr>
          <w:p w14:paraId="67681CF1" w14:textId="77777777" w:rsidR="00206BBB" w:rsidRPr="007D0B14" w:rsidRDefault="00206BBB" w:rsidP="009C65A0">
            <w:pPr>
              <w:jc w:val="center"/>
              <w:rPr>
                <w:b/>
                <w:sz w:val="16"/>
                <w:szCs w:val="16"/>
                <w:highlight w:val="white"/>
              </w:rPr>
            </w:pPr>
            <w:r w:rsidRPr="007D0B14">
              <w:rPr>
                <w:b/>
                <w:sz w:val="16"/>
                <w:szCs w:val="16"/>
                <w:highlight w:val="white"/>
              </w:rPr>
              <w:t>2</w:t>
            </w:r>
          </w:p>
        </w:tc>
        <w:tc>
          <w:tcPr>
            <w:tcW w:w="2097" w:type="dxa"/>
          </w:tcPr>
          <w:p w14:paraId="202B27D0" w14:textId="77777777" w:rsidR="00206BBB" w:rsidRPr="007D0B14" w:rsidRDefault="00206BBB" w:rsidP="009C65A0">
            <w:pPr>
              <w:jc w:val="center"/>
              <w:rPr>
                <w:b/>
                <w:sz w:val="16"/>
                <w:szCs w:val="16"/>
                <w:highlight w:val="white"/>
              </w:rPr>
            </w:pPr>
            <w:r w:rsidRPr="007D0B14">
              <w:rPr>
                <w:b/>
                <w:sz w:val="16"/>
                <w:szCs w:val="16"/>
                <w:highlight w:val="white"/>
              </w:rPr>
              <w:t>3</w:t>
            </w:r>
          </w:p>
        </w:tc>
        <w:tc>
          <w:tcPr>
            <w:tcW w:w="1985" w:type="dxa"/>
          </w:tcPr>
          <w:p w14:paraId="32A31D5F" w14:textId="77777777" w:rsidR="00206BBB" w:rsidRPr="007D0B14" w:rsidRDefault="00206BBB" w:rsidP="009C65A0">
            <w:pPr>
              <w:jc w:val="center"/>
              <w:rPr>
                <w:b/>
                <w:sz w:val="16"/>
                <w:szCs w:val="16"/>
                <w:highlight w:val="white"/>
              </w:rPr>
            </w:pPr>
            <w:r w:rsidRPr="007D0B14">
              <w:rPr>
                <w:b/>
                <w:sz w:val="16"/>
                <w:szCs w:val="16"/>
                <w:highlight w:val="white"/>
              </w:rPr>
              <w:t>4</w:t>
            </w:r>
          </w:p>
        </w:tc>
      </w:tr>
      <w:tr w:rsidR="00206BBB" w:rsidRPr="007D0B14" w14:paraId="01B99A87" w14:textId="77777777" w:rsidTr="009C65A0">
        <w:tc>
          <w:tcPr>
            <w:tcW w:w="1363" w:type="dxa"/>
          </w:tcPr>
          <w:p w14:paraId="48AD8884" w14:textId="77777777" w:rsidR="00206BBB" w:rsidRPr="007D0B14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5D1160">
              <w:rPr>
                <w:b/>
                <w:bCs/>
                <w:sz w:val="16"/>
                <w:szCs w:val="16"/>
                <w:highlight w:val="white"/>
              </w:rPr>
              <w:t>Percepción sensorial:</w:t>
            </w:r>
            <w:r w:rsidRPr="007D0B14">
              <w:rPr>
                <w:sz w:val="16"/>
                <w:szCs w:val="16"/>
                <w:highlight w:val="white"/>
              </w:rPr>
              <w:t xml:space="preserve"> Capacidad de responder de manera significativa a molestias relacionadas con la presión.</w:t>
            </w:r>
          </w:p>
        </w:tc>
        <w:tc>
          <w:tcPr>
            <w:tcW w:w="1888" w:type="dxa"/>
          </w:tcPr>
          <w:p w14:paraId="445B121C" w14:textId="77777777" w:rsidR="00206BBB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5D1160">
              <w:rPr>
                <w:b/>
                <w:bCs/>
                <w:sz w:val="16"/>
                <w:szCs w:val="16"/>
                <w:highlight w:val="white"/>
              </w:rPr>
              <w:t>Componente limitado:</w:t>
            </w:r>
            <w:r w:rsidRPr="007D0B14">
              <w:rPr>
                <w:sz w:val="16"/>
                <w:szCs w:val="16"/>
                <w:highlight w:val="white"/>
              </w:rPr>
              <w:t xml:space="preserve"> </w:t>
            </w:r>
          </w:p>
          <w:p w14:paraId="74D2940F" w14:textId="77777777" w:rsidR="00206BBB" w:rsidRPr="007D0B14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7D0B14">
              <w:rPr>
                <w:sz w:val="16"/>
                <w:szCs w:val="16"/>
                <w:highlight w:val="white"/>
              </w:rPr>
              <w:t>Respuesta nula ante estímulos dolorosos, debido a un grado de conciencia reducida o sedación, o capacidad limitada de sentir dolor en la mayor parte del cuerpo.</w:t>
            </w:r>
          </w:p>
        </w:tc>
        <w:tc>
          <w:tcPr>
            <w:tcW w:w="2160" w:type="dxa"/>
          </w:tcPr>
          <w:p w14:paraId="4D870620" w14:textId="77777777" w:rsidR="00206BBB" w:rsidRPr="005D1160" w:rsidRDefault="00206BBB" w:rsidP="009C65A0">
            <w:pPr>
              <w:jc w:val="both"/>
              <w:rPr>
                <w:b/>
                <w:bCs/>
                <w:sz w:val="16"/>
                <w:szCs w:val="16"/>
                <w:highlight w:val="white"/>
              </w:rPr>
            </w:pPr>
            <w:r w:rsidRPr="005D1160">
              <w:rPr>
                <w:b/>
                <w:bCs/>
                <w:sz w:val="16"/>
                <w:szCs w:val="16"/>
                <w:highlight w:val="white"/>
              </w:rPr>
              <w:t xml:space="preserve">Muy limitado: </w:t>
            </w:r>
          </w:p>
          <w:p w14:paraId="5002CB12" w14:textId="77777777" w:rsidR="00206BBB" w:rsidRPr="007D0B14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7D0B14">
              <w:rPr>
                <w:sz w:val="16"/>
                <w:szCs w:val="16"/>
                <w:highlight w:val="white"/>
              </w:rPr>
              <w:t>Responde solamente a los estímulos dolorosos. No puede comunicar el malestar salvo con gemidos o inquietud. Sufre deficiencias sensitivas que limitan su capacidad de sentir dolor o malestar en media parte del cuerpo.</w:t>
            </w:r>
          </w:p>
        </w:tc>
        <w:tc>
          <w:tcPr>
            <w:tcW w:w="2097" w:type="dxa"/>
          </w:tcPr>
          <w:p w14:paraId="16355C64" w14:textId="77777777" w:rsidR="00206BBB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5D1160">
              <w:rPr>
                <w:b/>
                <w:bCs/>
                <w:sz w:val="16"/>
                <w:szCs w:val="16"/>
                <w:highlight w:val="white"/>
              </w:rPr>
              <w:t>Ligeramente limitado:</w:t>
            </w:r>
            <w:r w:rsidRPr="007D0B14">
              <w:rPr>
                <w:sz w:val="16"/>
                <w:szCs w:val="16"/>
                <w:highlight w:val="white"/>
              </w:rPr>
              <w:t xml:space="preserve"> </w:t>
            </w:r>
          </w:p>
          <w:p w14:paraId="18261C8E" w14:textId="77777777" w:rsidR="00206BBB" w:rsidRPr="007D0B14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7D0B14">
              <w:rPr>
                <w:sz w:val="16"/>
                <w:szCs w:val="16"/>
                <w:highlight w:val="white"/>
              </w:rPr>
              <w:t>Responde a órdenes verbales, pero no siempre puede comunicar su malestar o la necesidad de que se le gire, o sufre alguna deficiencia sensorial que limita su capacidad de sentir dolor o malestar en una o dos extremidades.</w:t>
            </w:r>
          </w:p>
        </w:tc>
        <w:tc>
          <w:tcPr>
            <w:tcW w:w="1985" w:type="dxa"/>
          </w:tcPr>
          <w:p w14:paraId="09223E38" w14:textId="77777777" w:rsidR="00206BBB" w:rsidRPr="007D0B14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5D1160">
              <w:rPr>
                <w:b/>
                <w:bCs/>
                <w:sz w:val="16"/>
                <w:szCs w:val="16"/>
                <w:highlight w:val="white"/>
              </w:rPr>
              <w:t>No limitado:</w:t>
            </w:r>
            <w:r w:rsidRPr="007D0B14">
              <w:rPr>
                <w:sz w:val="16"/>
                <w:szCs w:val="16"/>
                <w:highlight w:val="white"/>
              </w:rPr>
              <w:t xml:space="preserve"> Responde a las órdenes verbales. No sufre ninguna deficiencia sensorial que limite su capacidad de sentir o expresar dolor o malestar.</w:t>
            </w:r>
          </w:p>
        </w:tc>
      </w:tr>
      <w:tr w:rsidR="00206BBB" w:rsidRPr="007D0B14" w14:paraId="5C3C6F17" w14:textId="77777777" w:rsidTr="009C65A0">
        <w:tc>
          <w:tcPr>
            <w:tcW w:w="1363" w:type="dxa"/>
          </w:tcPr>
          <w:p w14:paraId="4869D8A7" w14:textId="77777777" w:rsidR="00206BBB" w:rsidRPr="007D0B14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5D1160">
              <w:rPr>
                <w:b/>
                <w:bCs/>
                <w:sz w:val="16"/>
                <w:szCs w:val="16"/>
                <w:highlight w:val="white"/>
              </w:rPr>
              <w:t>Humedad:</w:t>
            </w:r>
            <w:r w:rsidRPr="007D0B14">
              <w:rPr>
                <w:sz w:val="16"/>
                <w:szCs w:val="16"/>
                <w:highlight w:val="white"/>
              </w:rPr>
              <w:t xml:space="preserve"> Grado en que la piel está expuesta a humedad.</w:t>
            </w:r>
          </w:p>
        </w:tc>
        <w:tc>
          <w:tcPr>
            <w:tcW w:w="1888" w:type="dxa"/>
          </w:tcPr>
          <w:p w14:paraId="1FA94D92" w14:textId="77777777" w:rsidR="00206BBB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5D1160">
              <w:rPr>
                <w:b/>
                <w:bCs/>
                <w:sz w:val="16"/>
                <w:szCs w:val="16"/>
                <w:highlight w:val="white"/>
              </w:rPr>
              <w:t>Constantemente húmeda:</w:t>
            </w:r>
            <w:r w:rsidRPr="007D0B14">
              <w:rPr>
                <w:sz w:val="16"/>
                <w:szCs w:val="16"/>
                <w:highlight w:val="white"/>
              </w:rPr>
              <w:t xml:space="preserve"> </w:t>
            </w:r>
          </w:p>
          <w:p w14:paraId="3D11AEC9" w14:textId="77777777" w:rsidR="00206BBB" w:rsidRPr="007D0B14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7D0B14">
              <w:rPr>
                <w:sz w:val="16"/>
                <w:szCs w:val="16"/>
                <w:highlight w:val="white"/>
              </w:rPr>
              <w:t>La piel permanece húmeda casi constantemente, por la transpiración, orina, etc. Se detecta humedad cada vez que se mueve o cambia de postura al paciente.</w:t>
            </w:r>
          </w:p>
        </w:tc>
        <w:tc>
          <w:tcPr>
            <w:tcW w:w="2160" w:type="dxa"/>
          </w:tcPr>
          <w:p w14:paraId="6A6B1934" w14:textId="77777777" w:rsidR="00206BBB" w:rsidRPr="005D1160" w:rsidRDefault="00206BBB" w:rsidP="009C65A0">
            <w:pPr>
              <w:jc w:val="both"/>
              <w:rPr>
                <w:b/>
                <w:bCs/>
                <w:sz w:val="16"/>
                <w:szCs w:val="16"/>
                <w:highlight w:val="white"/>
              </w:rPr>
            </w:pPr>
            <w:r w:rsidRPr="005D1160">
              <w:rPr>
                <w:b/>
                <w:bCs/>
                <w:sz w:val="16"/>
                <w:szCs w:val="16"/>
                <w:highlight w:val="white"/>
              </w:rPr>
              <w:t xml:space="preserve">Muy húmeda: </w:t>
            </w:r>
          </w:p>
          <w:p w14:paraId="29B2C4F8" w14:textId="77777777" w:rsidR="00206BBB" w:rsidRPr="007D0B14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7D0B14">
              <w:rPr>
                <w:sz w:val="16"/>
                <w:szCs w:val="16"/>
                <w:highlight w:val="white"/>
              </w:rPr>
              <w:t>La piel esta húmeda a menudo, pero no siempre. La ropa de cama se cambia por lo menos una vez cada turno.</w:t>
            </w:r>
          </w:p>
        </w:tc>
        <w:tc>
          <w:tcPr>
            <w:tcW w:w="2097" w:type="dxa"/>
          </w:tcPr>
          <w:p w14:paraId="4A3B3935" w14:textId="77777777" w:rsidR="00206BBB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5D1160">
              <w:rPr>
                <w:b/>
                <w:bCs/>
                <w:sz w:val="16"/>
                <w:szCs w:val="16"/>
                <w:highlight w:val="white"/>
              </w:rPr>
              <w:t>Ocasionalmente húmeda:</w:t>
            </w:r>
            <w:r w:rsidRPr="007D0B14">
              <w:rPr>
                <w:sz w:val="16"/>
                <w:szCs w:val="16"/>
                <w:highlight w:val="white"/>
              </w:rPr>
              <w:t xml:space="preserve"> </w:t>
            </w:r>
          </w:p>
          <w:p w14:paraId="5D0E7B4C" w14:textId="77777777" w:rsidR="00206BBB" w:rsidRPr="007D0B14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7D0B14">
              <w:rPr>
                <w:sz w:val="16"/>
                <w:szCs w:val="16"/>
                <w:highlight w:val="white"/>
              </w:rPr>
              <w:t>La piel esta húmeda ocasionalmente, por lo que requiere un cambio de ropa de cama adicional aproximadamente una vez al día.</w:t>
            </w:r>
          </w:p>
        </w:tc>
        <w:tc>
          <w:tcPr>
            <w:tcW w:w="1985" w:type="dxa"/>
          </w:tcPr>
          <w:p w14:paraId="0F9CF2AC" w14:textId="77777777" w:rsidR="00206BBB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5D1160">
              <w:rPr>
                <w:b/>
                <w:bCs/>
                <w:sz w:val="16"/>
                <w:szCs w:val="16"/>
                <w:highlight w:val="white"/>
              </w:rPr>
              <w:t>Raramente Húmeda:</w:t>
            </w:r>
            <w:r w:rsidRPr="007D0B14">
              <w:rPr>
                <w:sz w:val="16"/>
                <w:szCs w:val="16"/>
                <w:highlight w:val="white"/>
              </w:rPr>
              <w:t xml:space="preserve"> </w:t>
            </w:r>
          </w:p>
          <w:p w14:paraId="13165EB8" w14:textId="77777777" w:rsidR="00206BBB" w:rsidRPr="007D0B14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7D0B14">
              <w:rPr>
                <w:sz w:val="16"/>
                <w:szCs w:val="16"/>
                <w:highlight w:val="white"/>
              </w:rPr>
              <w:t>La piel suele estar seca, solo hace falta cambiar la ropa de cama con frecuencia habitual.</w:t>
            </w:r>
          </w:p>
        </w:tc>
      </w:tr>
      <w:tr w:rsidR="00206BBB" w:rsidRPr="007D0B14" w14:paraId="34965C4A" w14:textId="77777777" w:rsidTr="009C65A0">
        <w:tc>
          <w:tcPr>
            <w:tcW w:w="1363" w:type="dxa"/>
          </w:tcPr>
          <w:p w14:paraId="157EB2AE" w14:textId="77777777" w:rsidR="00206BBB" w:rsidRPr="007D0B14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5D1160">
              <w:rPr>
                <w:b/>
                <w:bCs/>
                <w:sz w:val="16"/>
                <w:szCs w:val="16"/>
                <w:highlight w:val="white"/>
              </w:rPr>
              <w:t>Actividad:</w:t>
            </w:r>
            <w:r w:rsidRPr="007D0B14">
              <w:rPr>
                <w:sz w:val="16"/>
                <w:szCs w:val="16"/>
                <w:highlight w:val="white"/>
              </w:rPr>
              <w:t xml:space="preserve"> Grado de actividad física.</w:t>
            </w:r>
          </w:p>
        </w:tc>
        <w:tc>
          <w:tcPr>
            <w:tcW w:w="1888" w:type="dxa"/>
          </w:tcPr>
          <w:p w14:paraId="38997136" w14:textId="77777777" w:rsidR="00206BBB" w:rsidRPr="007D0B14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5D1160">
              <w:rPr>
                <w:b/>
                <w:bCs/>
                <w:sz w:val="16"/>
                <w:szCs w:val="16"/>
                <w:highlight w:val="white"/>
              </w:rPr>
              <w:t>Postrado en cama:</w:t>
            </w:r>
            <w:r w:rsidRPr="007D0B14">
              <w:rPr>
                <w:sz w:val="16"/>
                <w:szCs w:val="16"/>
                <w:highlight w:val="white"/>
              </w:rPr>
              <w:t xml:space="preserve"> Debe permanecer en cama constantemente.</w:t>
            </w:r>
          </w:p>
        </w:tc>
        <w:tc>
          <w:tcPr>
            <w:tcW w:w="2160" w:type="dxa"/>
          </w:tcPr>
          <w:p w14:paraId="719900B4" w14:textId="77777777" w:rsidR="00206BBB" w:rsidRPr="007D0B14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5D1160">
              <w:rPr>
                <w:b/>
                <w:bCs/>
                <w:sz w:val="16"/>
                <w:szCs w:val="16"/>
                <w:highlight w:val="white"/>
              </w:rPr>
              <w:t>En silla de ruedas:</w:t>
            </w:r>
            <w:r w:rsidRPr="007D0B14">
              <w:rPr>
                <w:sz w:val="16"/>
                <w:szCs w:val="16"/>
                <w:highlight w:val="white"/>
              </w:rPr>
              <w:t xml:space="preserve"> Capacidad de andar gravemente limitada o nula. No soporta su propio peso y necesita ayuda para sentarse en una silla de ruedas.</w:t>
            </w:r>
          </w:p>
        </w:tc>
        <w:tc>
          <w:tcPr>
            <w:tcW w:w="2097" w:type="dxa"/>
          </w:tcPr>
          <w:p w14:paraId="15BCDC4D" w14:textId="77777777" w:rsidR="00206BBB" w:rsidRPr="007D0B14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5D1160">
              <w:rPr>
                <w:b/>
                <w:bCs/>
                <w:sz w:val="16"/>
                <w:szCs w:val="16"/>
                <w:highlight w:val="white"/>
              </w:rPr>
              <w:t>Anda ocasionalmente:</w:t>
            </w:r>
            <w:r w:rsidRPr="007D0B14">
              <w:rPr>
                <w:sz w:val="16"/>
                <w:szCs w:val="16"/>
                <w:highlight w:val="white"/>
              </w:rPr>
              <w:t xml:space="preserve"> Camina ocasionalmente durante el día, pero distancias muy cortas con o sin ayuda. Pasa la mayor parte del turno en cama o en silla.</w:t>
            </w:r>
          </w:p>
        </w:tc>
        <w:tc>
          <w:tcPr>
            <w:tcW w:w="1985" w:type="dxa"/>
          </w:tcPr>
          <w:p w14:paraId="095C2076" w14:textId="77777777" w:rsidR="00206BBB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5D1160">
              <w:rPr>
                <w:b/>
                <w:bCs/>
                <w:sz w:val="16"/>
                <w:szCs w:val="16"/>
                <w:highlight w:val="white"/>
              </w:rPr>
              <w:t>Anda con frecuencia:</w:t>
            </w:r>
            <w:r w:rsidRPr="007D0B14">
              <w:rPr>
                <w:sz w:val="16"/>
                <w:szCs w:val="16"/>
                <w:highlight w:val="white"/>
              </w:rPr>
              <w:t xml:space="preserve"> </w:t>
            </w:r>
          </w:p>
          <w:p w14:paraId="2E5601F8" w14:textId="77777777" w:rsidR="00206BBB" w:rsidRPr="007D0B14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7D0B14">
              <w:rPr>
                <w:sz w:val="16"/>
                <w:szCs w:val="16"/>
                <w:highlight w:val="white"/>
              </w:rPr>
              <w:t>Sale del cuarto al menos dos veces al día y camina dentro del cuarto al menos cada 2 horas excepto durante el sueño.</w:t>
            </w:r>
          </w:p>
        </w:tc>
      </w:tr>
      <w:tr w:rsidR="00206BBB" w:rsidRPr="007D0B14" w14:paraId="21C8321F" w14:textId="77777777" w:rsidTr="009C65A0">
        <w:tc>
          <w:tcPr>
            <w:tcW w:w="1363" w:type="dxa"/>
          </w:tcPr>
          <w:p w14:paraId="075F4A85" w14:textId="77777777" w:rsidR="00206BBB" w:rsidRPr="007D0B14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5D1160">
              <w:rPr>
                <w:b/>
                <w:bCs/>
                <w:sz w:val="16"/>
                <w:szCs w:val="16"/>
                <w:highlight w:val="white"/>
              </w:rPr>
              <w:t>Movilidad:</w:t>
            </w:r>
            <w:r w:rsidRPr="007D0B14">
              <w:rPr>
                <w:sz w:val="16"/>
                <w:szCs w:val="16"/>
                <w:highlight w:val="white"/>
              </w:rPr>
              <w:t xml:space="preserve"> Capacidad de cambiar y controlar la posición corporal.</w:t>
            </w:r>
          </w:p>
        </w:tc>
        <w:tc>
          <w:tcPr>
            <w:tcW w:w="1888" w:type="dxa"/>
          </w:tcPr>
          <w:p w14:paraId="6DBA764D" w14:textId="77777777" w:rsidR="00206BBB" w:rsidRDefault="00206BBB" w:rsidP="009C65A0">
            <w:pPr>
              <w:jc w:val="both"/>
              <w:rPr>
                <w:b/>
                <w:bCs/>
                <w:sz w:val="16"/>
                <w:szCs w:val="16"/>
                <w:highlight w:val="white"/>
              </w:rPr>
            </w:pPr>
            <w:r w:rsidRPr="005D1160">
              <w:rPr>
                <w:b/>
                <w:bCs/>
                <w:sz w:val="16"/>
                <w:szCs w:val="16"/>
                <w:highlight w:val="white"/>
              </w:rPr>
              <w:t>Completamente inmóvil:</w:t>
            </w:r>
          </w:p>
          <w:p w14:paraId="25596BB3" w14:textId="77777777" w:rsidR="00206BBB" w:rsidRPr="007D0B14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7D0B14">
              <w:rPr>
                <w:sz w:val="16"/>
                <w:szCs w:val="16"/>
                <w:highlight w:val="white"/>
              </w:rPr>
              <w:t xml:space="preserve"> No hace el más mínimo cambio de posición corporal sin ayuda.</w:t>
            </w:r>
          </w:p>
        </w:tc>
        <w:tc>
          <w:tcPr>
            <w:tcW w:w="2160" w:type="dxa"/>
          </w:tcPr>
          <w:p w14:paraId="72857217" w14:textId="77777777" w:rsidR="00206BBB" w:rsidRPr="007D0B14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5D1160">
              <w:rPr>
                <w:b/>
                <w:bCs/>
                <w:sz w:val="16"/>
                <w:szCs w:val="16"/>
                <w:highlight w:val="white"/>
              </w:rPr>
              <w:t>Muy limitado:</w:t>
            </w:r>
            <w:r w:rsidRPr="007D0B14">
              <w:rPr>
                <w:sz w:val="16"/>
                <w:szCs w:val="16"/>
                <w:highlight w:val="white"/>
              </w:rPr>
              <w:t xml:space="preserve"> Ocasionalmente hace pequeños cambios de posición del cuerpo o de las extremidades, pero no puede hacer cambios frecuentes o grandes independientemente.</w:t>
            </w:r>
          </w:p>
        </w:tc>
        <w:tc>
          <w:tcPr>
            <w:tcW w:w="2097" w:type="dxa"/>
          </w:tcPr>
          <w:p w14:paraId="0476C1D0" w14:textId="77777777" w:rsidR="00206BBB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5D1160">
              <w:rPr>
                <w:b/>
                <w:bCs/>
                <w:sz w:val="16"/>
                <w:szCs w:val="16"/>
                <w:highlight w:val="white"/>
              </w:rPr>
              <w:t>Ligeramente limitado:</w:t>
            </w:r>
            <w:r w:rsidRPr="007D0B14">
              <w:rPr>
                <w:sz w:val="16"/>
                <w:szCs w:val="16"/>
                <w:highlight w:val="white"/>
              </w:rPr>
              <w:t xml:space="preserve"> </w:t>
            </w:r>
          </w:p>
          <w:p w14:paraId="5AF5F9F0" w14:textId="77777777" w:rsidR="00206BBB" w:rsidRPr="007D0B14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7D0B14">
              <w:rPr>
                <w:sz w:val="16"/>
                <w:szCs w:val="16"/>
                <w:highlight w:val="white"/>
              </w:rPr>
              <w:t>Hace cambios frecuentes, aunque ligeros de posición corporal o de las extremidades sin ayuda.</w:t>
            </w:r>
          </w:p>
        </w:tc>
        <w:tc>
          <w:tcPr>
            <w:tcW w:w="1985" w:type="dxa"/>
          </w:tcPr>
          <w:p w14:paraId="298260ED" w14:textId="77777777" w:rsidR="00206BBB" w:rsidRDefault="00206BBB" w:rsidP="009C65A0">
            <w:pPr>
              <w:jc w:val="both"/>
              <w:rPr>
                <w:b/>
                <w:bCs/>
                <w:sz w:val="16"/>
                <w:szCs w:val="16"/>
                <w:highlight w:val="white"/>
              </w:rPr>
            </w:pPr>
            <w:r w:rsidRPr="005D1160">
              <w:rPr>
                <w:b/>
                <w:bCs/>
                <w:sz w:val="16"/>
                <w:szCs w:val="16"/>
                <w:highlight w:val="white"/>
              </w:rPr>
              <w:t>Sin limitación:</w:t>
            </w:r>
          </w:p>
          <w:p w14:paraId="09CD3DCA" w14:textId="77777777" w:rsidR="00206BBB" w:rsidRPr="007D0B14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7D0B14">
              <w:rPr>
                <w:sz w:val="16"/>
                <w:szCs w:val="16"/>
                <w:highlight w:val="white"/>
              </w:rPr>
              <w:t>Hace cambios frecuentes y grandes de posición sin ayuda.</w:t>
            </w:r>
          </w:p>
        </w:tc>
      </w:tr>
      <w:tr w:rsidR="00206BBB" w:rsidRPr="007D0B14" w14:paraId="3BB5D043" w14:textId="77777777" w:rsidTr="009C65A0">
        <w:tc>
          <w:tcPr>
            <w:tcW w:w="1363" w:type="dxa"/>
          </w:tcPr>
          <w:p w14:paraId="18378A88" w14:textId="77777777" w:rsidR="00206BBB" w:rsidRPr="007D0B14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5D1160">
              <w:rPr>
                <w:b/>
                <w:bCs/>
                <w:sz w:val="16"/>
                <w:szCs w:val="16"/>
                <w:highlight w:val="white"/>
              </w:rPr>
              <w:t>Nutrición:</w:t>
            </w:r>
            <w:r w:rsidRPr="007D0B14">
              <w:rPr>
                <w:sz w:val="16"/>
                <w:szCs w:val="16"/>
                <w:highlight w:val="white"/>
              </w:rPr>
              <w:t xml:space="preserve"> Ingesta de </w:t>
            </w:r>
            <w:r w:rsidRPr="007D0B14">
              <w:rPr>
                <w:sz w:val="16"/>
                <w:szCs w:val="16"/>
                <w:highlight w:val="white"/>
              </w:rPr>
              <w:lastRenderedPageBreak/>
              <w:t>alimentos habitual</w:t>
            </w:r>
          </w:p>
        </w:tc>
        <w:tc>
          <w:tcPr>
            <w:tcW w:w="1888" w:type="dxa"/>
          </w:tcPr>
          <w:p w14:paraId="25CA50E2" w14:textId="77777777" w:rsidR="00206BBB" w:rsidRPr="007D0B14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5D1160">
              <w:rPr>
                <w:b/>
                <w:bCs/>
                <w:sz w:val="16"/>
                <w:szCs w:val="16"/>
                <w:highlight w:val="white"/>
              </w:rPr>
              <w:lastRenderedPageBreak/>
              <w:t>Muy deficiente:</w:t>
            </w:r>
            <w:r w:rsidRPr="007D0B14">
              <w:rPr>
                <w:sz w:val="16"/>
                <w:szCs w:val="16"/>
                <w:highlight w:val="white"/>
              </w:rPr>
              <w:t xml:space="preserve"> Nunca termina una comida completa. </w:t>
            </w:r>
            <w:r w:rsidRPr="007D0B14">
              <w:rPr>
                <w:sz w:val="16"/>
                <w:szCs w:val="16"/>
                <w:highlight w:val="white"/>
              </w:rPr>
              <w:lastRenderedPageBreak/>
              <w:t>Rara vez ingiere más de un tercio de cualquier comida que se le ofrezca. Come dos porciones o menos de proteínas al día. Ingiere volumen insuficiente de líquidos, no toma suplementos dietéticos líquidos o no toma nada por vía oral o sustentado con líquidos claros o IV durante más de 5 días.</w:t>
            </w:r>
          </w:p>
        </w:tc>
        <w:tc>
          <w:tcPr>
            <w:tcW w:w="2160" w:type="dxa"/>
          </w:tcPr>
          <w:p w14:paraId="5D8DC0E5" w14:textId="77777777" w:rsidR="00206BBB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5D1160">
              <w:rPr>
                <w:b/>
                <w:bCs/>
                <w:sz w:val="16"/>
                <w:szCs w:val="16"/>
                <w:highlight w:val="white"/>
              </w:rPr>
              <w:lastRenderedPageBreak/>
              <w:t>Probablemente inadecuada:</w:t>
            </w:r>
          </w:p>
          <w:p w14:paraId="222E0662" w14:textId="77777777" w:rsidR="00206BBB" w:rsidRPr="007D0B14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7D0B14">
              <w:rPr>
                <w:sz w:val="16"/>
                <w:szCs w:val="16"/>
                <w:highlight w:val="white"/>
              </w:rPr>
              <w:lastRenderedPageBreak/>
              <w:t>Rara vez termina una comida completa. Solo suele ingerir más o menos la mitad de cualquier comida que se le ofrezca. Come 3 raciones o menos de proteínas al día. Toma suplementos dietéticos ocasionalmente o recibe menos de la cantidad óptima de la alimentación por sonda.</w:t>
            </w:r>
          </w:p>
        </w:tc>
        <w:tc>
          <w:tcPr>
            <w:tcW w:w="2097" w:type="dxa"/>
          </w:tcPr>
          <w:p w14:paraId="5AB7945F" w14:textId="77777777" w:rsidR="00206BBB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5D1160">
              <w:rPr>
                <w:b/>
                <w:bCs/>
                <w:sz w:val="16"/>
                <w:szCs w:val="16"/>
                <w:highlight w:val="white"/>
              </w:rPr>
              <w:lastRenderedPageBreak/>
              <w:t>Adecuado:</w:t>
            </w:r>
          </w:p>
          <w:p w14:paraId="4FC3F83F" w14:textId="77777777" w:rsidR="00206BBB" w:rsidRPr="007D0B14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7D0B14">
              <w:rPr>
                <w:sz w:val="16"/>
                <w:szCs w:val="16"/>
                <w:highlight w:val="white"/>
              </w:rPr>
              <w:lastRenderedPageBreak/>
              <w:t>Come más de la mitad de las comidas. Consume un total de 4 raciones de proteínas al día, ocasionalmente rechaza una comida, pero normalmente toma suplementos si se le ofrece o se alimenta por SNG o nutrición parenteral total, lo cual satisface la mayoría de las necesidades nutricionales.</w:t>
            </w:r>
          </w:p>
        </w:tc>
        <w:tc>
          <w:tcPr>
            <w:tcW w:w="1985" w:type="dxa"/>
          </w:tcPr>
          <w:p w14:paraId="2C176CC5" w14:textId="77777777" w:rsidR="00206BBB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5D1160">
              <w:rPr>
                <w:b/>
                <w:bCs/>
                <w:sz w:val="16"/>
                <w:szCs w:val="16"/>
                <w:highlight w:val="white"/>
              </w:rPr>
              <w:lastRenderedPageBreak/>
              <w:t>Excelente:</w:t>
            </w:r>
            <w:r w:rsidRPr="007D0B14">
              <w:rPr>
                <w:sz w:val="16"/>
                <w:szCs w:val="16"/>
                <w:highlight w:val="white"/>
              </w:rPr>
              <w:t xml:space="preserve"> </w:t>
            </w:r>
          </w:p>
          <w:p w14:paraId="19B479EA" w14:textId="77777777" w:rsidR="00206BBB" w:rsidRPr="007D0B14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7D0B14">
              <w:rPr>
                <w:sz w:val="16"/>
                <w:szCs w:val="16"/>
                <w:highlight w:val="white"/>
              </w:rPr>
              <w:lastRenderedPageBreak/>
              <w:t>Come la mayoría de las comidas. Nunca rechaza una comida. Suele comer un total de 4 raciones o más de proteínas al día. Ocasionalmente comer entre las comidas. No necesita suplementos.</w:t>
            </w:r>
          </w:p>
        </w:tc>
      </w:tr>
      <w:tr w:rsidR="00206BBB" w:rsidRPr="007D0B14" w14:paraId="10B30134" w14:textId="77777777" w:rsidTr="009C65A0">
        <w:tc>
          <w:tcPr>
            <w:tcW w:w="1363" w:type="dxa"/>
          </w:tcPr>
          <w:p w14:paraId="49037467" w14:textId="77777777" w:rsidR="00206BBB" w:rsidRPr="005D1160" w:rsidRDefault="00206BBB" w:rsidP="009C65A0">
            <w:pPr>
              <w:jc w:val="both"/>
              <w:rPr>
                <w:b/>
                <w:bCs/>
                <w:sz w:val="16"/>
                <w:szCs w:val="16"/>
                <w:highlight w:val="white"/>
              </w:rPr>
            </w:pPr>
            <w:r w:rsidRPr="005D1160">
              <w:rPr>
                <w:b/>
                <w:bCs/>
                <w:sz w:val="16"/>
                <w:szCs w:val="16"/>
                <w:highlight w:val="white"/>
              </w:rPr>
              <w:lastRenderedPageBreak/>
              <w:t>Fuerzas de fricción y cizalla.</w:t>
            </w:r>
          </w:p>
        </w:tc>
        <w:tc>
          <w:tcPr>
            <w:tcW w:w="1888" w:type="dxa"/>
          </w:tcPr>
          <w:p w14:paraId="249579FF" w14:textId="77777777" w:rsidR="00206BBB" w:rsidRPr="007D0B14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5D1160">
              <w:rPr>
                <w:b/>
                <w:bCs/>
                <w:sz w:val="16"/>
                <w:szCs w:val="16"/>
                <w:highlight w:val="white"/>
              </w:rPr>
              <w:t>Problema:</w:t>
            </w:r>
            <w:r w:rsidRPr="007D0B14">
              <w:rPr>
                <w:sz w:val="16"/>
                <w:szCs w:val="16"/>
                <w:highlight w:val="white"/>
              </w:rPr>
              <w:t xml:space="preserve"> Requiere ayuda de moderada a máxima para moverse. La elevación completa sin deslizamiento sobre las sábanas es imposible. Suele deslizarse hacia abajo en cama o en silla, requiere reposicionamiento frecuente con una ayuda máxima. La espasticidad contracturas o agitación derivan en una fricción casi constante.</w:t>
            </w:r>
          </w:p>
        </w:tc>
        <w:tc>
          <w:tcPr>
            <w:tcW w:w="2160" w:type="dxa"/>
          </w:tcPr>
          <w:p w14:paraId="1575F8AA" w14:textId="77777777" w:rsidR="00206BBB" w:rsidRPr="007D0B14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5D1160">
              <w:rPr>
                <w:b/>
                <w:bCs/>
                <w:sz w:val="16"/>
                <w:szCs w:val="16"/>
                <w:highlight w:val="white"/>
              </w:rPr>
              <w:t>Posibles problemas:</w:t>
            </w:r>
            <w:r w:rsidRPr="007D0B14">
              <w:rPr>
                <w:sz w:val="16"/>
                <w:szCs w:val="16"/>
                <w:highlight w:val="white"/>
              </w:rPr>
              <w:t xml:space="preserve"> Se mueve con debilidad o requiere ayuda mínima. Durante un desplazamiento, la piel probablemente roza contra parte de las sábanas, silla, sistema de sujeción u otros objetos. Mantiene una posición relativamente adecuada en la silla o en la cama la mayoría del tiempo, pero a veces se desliza hacia abajo.</w:t>
            </w:r>
          </w:p>
        </w:tc>
        <w:tc>
          <w:tcPr>
            <w:tcW w:w="2097" w:type="dxa"/>
          </w:tcPr>
          <w:p w14:paraId="69D1611B" w14:textId="77777777" w:rsidR="00206BBB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5D1160">
              <w:rPr>
                <w:b/>
                <w:bCs/>
                <w:sz w:val="16"/>
                <w:szCs w:val="16"/>
                <w:highlight w:val="white"/>
              </w:rPr>
              <w:t>Sin problemas aparente:</w:t>
            </w:r>
            <w:r w:rsidRPr="007D0B14">
              <w:rPr>
                <w:sz w:val="16"/>
                <w:szCs w:val="16"/>
                <w:highlight w:val="white"/>
              </w:rPr>
              <w:t xml:space="preserve"> </w:t>
            </w:r>
          </w:p>
          <w:p w14:paraId="2087305D" w14:textId="77777777" w:rsidR="00206BBB" w:rsidRPr="007D0B14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  <w:r w:rsidRPr="007D0B14">
              <w:rPr>
                <w:sz w:val="16"/>
                <w:szCs w:val="16"/>
                <w:highlight w:val="white"/>
              </w:rPr>
              <w:t>Se mueve en la cama y en la silla sin ayuda y tiene suficiente fuerza muscular para levantarse completamente durante el desplazamiento. Mantiene una buena posición en la cama o en la silla.</w:t>
            </w:r>
          </w:p>
        </w:tc>
        <w:tc>
          <w:tcPr>
            <w:tcW w:w="1985" w:type="dxa"/>
          </w:tcPr>
          <w:p w14:paraId="7D57144E" w14:textId="77777777" w:rsidR="00206BBB" w:rsidRPr="007D0B14" w:rsidRDefault="00206BBB" w:rsidP="009C65A0">
            <w:pPr>
              <w:jc w:val="both"/>
              <w:rPr>
                <w:sz w:val="16"/>
                <w:szCs w:val="16"/>
                <w:highlight w:val="white"/>
              </w:rPr>
            </w:pPr>
          </w:p>
        </w:tc>
      </w:tr>
      <w:bookmarkEnd w:id="0"/>
    </w:tbl>
    <w:p w14:paraId="3E41EDF3" w14:textId="77777777" w:rsidR="00206BBB" w:rsidRDefault="00206BBB" w:rsidP="00206BBB">
      <w:pPr>
        <w:jc w:val="both"/>
        <w:rPr>
          <w:sz w:val="18"/>
          <w:szCs w:val="18"/>
        </w:rPr>
      </w:pPr>
    </w:p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4492"/>
        <w:gridCol w:w="5001"/>
      </w:tblGrid>
      <w:tr w:rsidR="00206BBB" w14:paraId="693FA6B9" w14:textId="77777777" w:rsidTr="00206BBB">
        <w:trPr>
          <w:trHeight w:val="306"/>
        </w:trPr>
        <w:tc>
          <w:tcPr>
            <w:tcW w:w="4492" w:type="dxa"/>
          </w:tcPr>
          <w:p w14:paraId="025256C0" w14:textId="77777777" w:rsidR="00206BBB" w:rsidRPr="005D1160" w:rsidRDefault="00206BBB" w:rsidP="009C65A0">
            <w:pPr>
              <w:jc w:val="both"/>
              <w:rPr>
                <w:b/>
                <w:bCs/>
                <w:sz w:val="18"/>
                <w:szCs w:val="18"/>
              </w:rPr>
            </w:pPr>
            <w:bookmarkStart w:id="1" w:name="_Hlk166230011"/>
            <w:r w:rsidRPr="005D1160">
              <w:rPr>
                <w:b/>
                <w:bCs/>
                <w:sz w:val="18"/>
                <w:szCs w:val="18"/>
              </w:rPr>
              <w:t>Riesgo Alto</w:t>
            </w:r>
          </w:p>
        </w:tc>
        <w:tc>
          <w:tcPr>
            <w:tcW w:w="5001" w:type="dxa"/>
          </w:tcPr>
          <w:p w14:paraId="2BD6C491" w14:textId="77777777" w:rsidR="00206BBB" w:rsidRPr="005D1160" w:rsidRDefault="00206BBB" w:rsidP="009C65A0">
            <w:pPr>
              <w:jc w:val="both"/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</w:rPr>
                <w:tag w:val="goog_rdk_1"/>
                <w:id w:val="1535300039"/>
              </w:sdtPr>
              <w:sdtContent>
                <w:r w:rsidRPr="005D1160">
                  <w:rPr>
                    <w:rFonts w:ascii="Arial Unicode MS" w:eastAsia="Arial Unicode MS" w:hAnsi="Arial Unicode MS" w:cs="Arial Unicode MS"/>
                    <w:b/>
                    <w:bCs/>
                    <w:sz w:val="18"/>
                    <w:szCs w:val="18"/>
                  </w:rPr>
                  <w:t xml:space="preserve">≤12 puntos </w:t>
                </w:r>
              </w:sdtContent>
            </w:sdt>
          </w:p>
        </w:tc>
      </w:tr>
      <w:tr w:rsidR="00206BBB" w14:paraId="1CDEF72B" w14:textId="77777777" w:rsidTr="00206BBB">
        <w:trPr>
          <w:trHeight w:val="172"/>
        </w:trPr>
        <w:tc>
          <w:tcPr>
            <w:tcW w:w="4492" w:type="dxa"/>
          </w:tcPr>
          <w:p w14:paraId="49EBF2F4" w14:textId="77777777" w:rsidR="00206BBB" w:rsidRPr="005D1160" w:rsidRDefault="00206BBB" w:rsidP="009C65A0">
            <w:pPr>
              <w:jc w:val="both"/>
              <w:rPr>
                <w:b/>
                <w:bCs/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t>Riesgo Moderado</w:t>
            </w:r>
          </w:p>
        </w:tc>
        <w:tc>
          <w:tcPr>
            <w:tcW w:w="5001" w:type="dxa"/>
          </w:tcPr>
          <w:p w14:paraId="7BD45C1E" w14:textId="77777777" w:rsidR="00206BBB" w:rsidRPr="005D1160" w:rsidRDefault="00206BBB" w:rsidP="009C65A0">
            <w:pPr>
              <w:jc w:val="both"/>
              <w:rPr>
                <w:b/>
                <w:bCs/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t>Desde 13 hasta 15 puntos</w:t>
            </w:r>
          </w:p>
        </w:tc>
      </w:tr>
      <w:tr w:rsidR="00206BBB" w14:paraId="1FA093C1" w14:textId="77777777" w:rsidTr="009C65A0">
        <w:tc>
          <w:tcPr>
            <w:tcW w:w="4492" w:type="dxa"/>
          </w:tcPr>
          <w:p w14:paraId="30BCE14C" w14:textId="77777777" w:rsidR="00206BBB" w:rsidRPr="005D1160" w:rsidRDefault="00206BBB" w:rsidP="009C65A0">
            <w:pPr>
              <w:jc w:val="both"/>
              <w:rPr>
                <w:b/>
                <w:bCs/>
                <w:sz w:val="18"/>
                <w:szCs w:val="18"/>
              </w:rPr>
            </w:pPr>
            <w:r w:rsidRPr="005D1160">
              <w:rPr>
                <w:b/>
                <w:bCs/>
                <w:sz w:val="18"/>
                <w:szCs w:val="18"/>
              </w:rPr>
              <w:t xml:space="preserve">Riesgo Bajo </w:t>
            </w:r>
          </w:p>
        </w:tc>
        <w:tc>
          <w:tcPr>
            <w:tcW w:w="5001" w:type="dxa"/>
          </w:tcPr>
          <w:p w14:paraId="591BEEAF" w14:textId="77777777" w:rsidR="00206BBB" w:rsidRPr="005D1160" w:rsidRDefault="00206BBB" w:rsidP="009C65A0">
            <w:pPr>
              <w:jc w:val="both"/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</w:rPr>
                <w:tag w:val="goog_rdk_2"/>
                <w:id w:val="481350347"/>
              </w:sdtPr>
              <w:sdtContent>
                <w:r w:rsidRPr="005D1160">
                  <w:rPr>
                    <w:rFonts w:ascii="Arial Unicode MS" w:eastAsia="Arial Unicode MS" w:hAnsi="Arial Unicode MS" w:cs="Arial Unicode MS"/>
                    <w:b/>
                    <w:bCs/>
                    <w:sz w:val="18"/>
                    <w:szCs w:val="18"/>
                  </w:rPr>
                  <w:t>≥16 puntos</w:t>
                </w:r>
              </w:sdtContent>
            </w:sdt>
          </w:p>
        </w:tc>
      </w:tr>
      <w:bookmarkEnd w:id="1"/>
    </w:tbl>
    <w:p w14:paraId="7E849AA8" w14:textId="77777777" w:rsidR="00206BBB" w:rsidRDefault="00206BBB"/>
    <w:sectPr w:rsidR="00206B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BB"/>
    <w:rsid w:val="00206BBB"/>
    <w:rsid w:val="0044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3293"/>
  <w15:chartTrackingRefBased/>
  <w15:docId w15:val="{A3B39394-9E8F-433A-9357-E7FCEAFF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BBB"/>
    <w:pPr>
      <w:spacing w:after="200" w:line="276" w:lineRule="auto"/>
    </w:pPr>
    <w:rPr>
      <w:rFonts w:ascii="Verdana" w:eastAsia="Calibri" w:hAnsi="Verdana" w:cs="Times New Roman"/>
      <w:kern w:val="0"/>
      <w:sz w:val="20"/>
      <w:szCs w:val="20"/>
      <w:lang w:eastAsia="es-CL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06BB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06BBB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06BBB"/>
    <w:rPr>
      <w:rFonts w:ascii="Verdana" w:eastAsia="Calibri" w:hAnsi="Verdana" w:cs="Times New Roman"/>
      <w:b/>
      <w:kern w:val="0"/>
      <w:sz w:val="36"/>
      <w:szCs w:val="36"/>
      <w:lang w:eastAsia="es-CL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206BBB"/>
    <w:rPr>
      <w:rFonts w:ascii="Verdana" w:eastAsia="Calibri" w:hAnsi="Verdana" w:cs="Times New Roman"/>
      <w:b/>
      <w:kern w:val="0"/>
      <w:sz w:val="28"/>
      <w:szCs w:val="28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206BBB"/>
    <w:pPr>
      <w:spacing w:after="0" w:line="240" w:lineRule="auto"/>
    </w:pPr>
    <w:rPr>
      <w:rFonts w:ascii="Verdana" w:eastAsia="Verdana" w:hAnsi="Verdana" w:cs="Verdana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739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profesional.apoyohov</dc:creator>
  <cp:keywords/>
  <dc:description/>
  <cp:lastModifiedBy>profesional.apoyohov</cp:lastModifiedBy>
  <cp:revision>1</cp:revision>
  <dcterms:created xsi:type="dcterms:W3CDTF">2024-05-27T16:50:00Z</dcterms:created>
  <dcterms:modified xsi:type="dcterms:W3CDTF">2024-05-27T16:51:00Z</dcterms:modified>
</cp:coreProperties>
</file>